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A6" w:rsidRDefault="00FA5BA6" w:rsidP="00FA5BA6">
      <w:pPr>
        <w:jc w:val="center"/>
        <w:rPr>
          <w:b/>
          <w:color w:val="2F5496" w:themeColor="accent5" w:themeShade="BF"/>
          <w:sz w:val="52"/>
          <w:szCs w:val="52"/>
          <w:u w:val="single"/>
        </w:rPr>
      </w:pPr>
      <w:r w:rsidRPr="00FA5BA6">
        <w:rPr>
          <w:b/>
          <w:color w:val="2F5496" w:themeColor="accent5" w:themeShade="BF"/>
          <w:sz w:val="52"/>
          <w:szCs w:val="52"/>
          <w:u w:val="single"/>
        </w:rPr>
        <w:t>Vermont Flood Resources</w:t>
      </w:r>
    </w:p>
    <w:p w:rsidR="005B2011" w:rsidRPr="00FA5BA6" w:rsidRDefault="005B2011" w:rsidP="00FA5BA6">
      <w:pPr>
        <w:jc w:val="center"/>
        <w:rPr>
          <w:b/>
          <w:color w:val="2F5496" w:themeColor="accent5" w:themeShade="BF"/>
          <w:sz w:val="52"/>
          <w:szCs w:val="52"/>
          <w:u w:val="single"/>
        </w:rPr>
      </w:pPr>
    </w:p>
    <w:p w:rsidR="00FA5BA6" w:rsidRPr="00FA5BA6" w:rsidRDefault="00FA5BA6" w:rsidP="005B2011">
      <w:pPr>
        <w:pStyle w:val="ListParagraph"/>
        <w:numPr>
          <w:ilvl w:val="0"/>
          <w:numId w:val="5"/>
        </w:numPr>
        <w:tabs>
          <w:tab w:val="left" w:pos="540"/>
        </w:tabs>
        <w:ind w:left="-90" w:hanging="270"/>
      </w:pPr>
      <w:r w:rsidRPr="005B2011">
        <w:rPr>
          <w:b/>
          <w:sz w:val="28"/>
          <w:szCs w:val="28"/>
          <w:u w:val="single"/>
        </w:rPr>
        <w:t xml:space="preserve">VT Department of Health, “Stay Safe in a Flood” – before, during and after </w:t>
      </w:r>
      <w:r w:rsidRPr="005B2011">
        <w:rPr>
          <w:b/>
          <w:sz w:val="28"/>
          <w:szCs w:val="28"/>
        </w:rPr>
        <w:t>*translation information available:</w:t>
      </w:r>
      <w:r w:rsidRPr="005B2011">
        <w:rPr>
          <w:b/>
          <w:sz w:val="28"/>
          <w:szCs w:val="28"/>
        </w:rPr>
        <w:t xml:space="preserve">  </w:t>
      </w:r>
      <w:r w:rsidRPr="00FA5BA6">
        <w:t xml:space="preserve"> </w:t>
      </w:r>
      <w:hyperlink r:id="rId8" w:history="1">
        <w:r w:rsidRPr="006F65EA">
          <w:rPr>
            <w:rStyle w:val="Hyperlink"/>
          </w:rPr>
          <w:t>https://www.healthvermont.gov/emergency/prepare/stay-safe-flood</w:t>
        </w:r>
      </w:hyperlink>
    </w:p>
    <w:p w:rsidR="00FA5BA6" w:rsidRPr="005B2011" w:rsidRDefault="00FA5BA6" w:rsidP="005B2011">
      <w:pPr>
        <w:pStyle w:val="ListParagraph"/>
        <w:shd w:val="clear" w:color="auto" w:fill="F2F5F7"/>
        <w:tabs>
          <w:tab w:val="left" w:pos="540"/>
        </w:tabs>
        <w:spacing w:after="450" w:line="240" w:lineRule="auto"/>
        <w:ind w:left="-90"/>
        <w:outlineLvl w:val="2"/>
        <w:rPr>
          <w:rFonts w:ascii="Arial" w:eastAsia="Times New Roman" w:hAnsi="Arial" w:cs="Arial"/>
          <w:b/>
          <w:bCs/>
          <w:color w:val="003366"/>
          <w:sz w:val="21"/>
          <w:szCs w:val="21"/>
        </w:rPr>
      </w:pPr>
      <w:r w:rsidRPr="005B2011">
        <w:rPr>
          <w:rFonts w:ascii="Arial" w:eastAsia="Times New Roman" w:hAnsi="Arial" w:cs="Arial"/>
          <w:b/>
          <w:bCs/>
          <w:color w:val="003366"/>
          <w:sz w:val="21"/>
          <w:szCs w:val="21"/>
        </w:rPr>
        <w:t>Translated Information</w:t>
      </w:r>
    </w:p>
    <w:p w:rsidR="00FA5BA6" w:rsidRPr="005B2011" w:rsidRDefault="00FA5BA6" w:rsidP="005B2011">
      <w:pPr>
        <w:pStyle w:val="ListParagraph"/>
        <w:shd w:val="clear" w:color="auto" w:fill="F2F5F7"/>
        <w:tabs>
          <w:tab w:val="left" w:pos="540"/>
        </w:tabs>
        <w:spacing w:after="180" w:line="240" w:lineRule="auto"/>
        <w:ind w:left="-90"/>
        <w:rPr>
          <w:rFonts w:ascii="Arial" w:eastAsia="Times New Roman" w:hAnsi="Arial" w:cs="Arial"/>
          <w:color w:val="003366"/>
          <w:sz w:val="21"/>
          <w:szCs w:val="21"/>
        </w:rPr>
      </w:pPr>
      <w:bookmarkStart w:id="0" w:name="floodfacts"/>
      <w:bookmarkEnd w:id="0"/>
      <w:r w:rsidRPr="005B2011">
        <w:rPr>
          <w:rFonts w:ascii="Arial" w:eastAsia="Times New Roman" w:hAnsi="Arial" w:cs="Arial"/>
          <w:b/>
          <w:bCs/>
          <w:color w:val="003366"/>
          <w:sz w:val="21"/>
          <w:szCs w:val="21"/>
        </w:rPr>
        <w:t>Before &amp; After the Flood</w:t>
      </w:r>
      <w:r w:rsidRPr="005B2011">
        <w:rPr>
          <w:rFonts w:ascii="Arial" w:eastAsia="Times New Roman" w:hAnsi="Arial" w:cs="Arial"/>
          <w:color w:val="003366"/>
          <w:sz w:val="21"/>
          <w:szCs w:val="21"/>
        </w:rPr>
        <w:t> </w:t>
      </w:r>
      <w:r w:rsidRPr="005B2011">
        <w:rPr>
          <w:rFonts w:ascii="Arial" w:eastAsia="Times New Roman" w:hAnsi="Arial" w:cs="Arial"/>
          <w:b/>
          <w:bCs/>
          <w:color w:val="003366"/>
          <w:sz w:val="21"/>
          <w:szCs w:val="21"/>
        </w:rPr>
        <w:t>in:</w:t>
      </w:r>
      <w:r w:rsidRPr="005B2011">
        <w:rPr>
          <w:rFonts w:ascii="Arial" w:eastAsia="Times New Roman" w:hAnsi="Arial" w:cs="Arial"/>
          <w:color w:val="003366"/>
          <w:sz w:val="21"/>
          <w:szCs w:val="21"/>
        </w:rPr>
        <w:t> </w:t>
      </w:r>
      <w:hyperlink r:id="rId9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ا</w:t>
        </w:r>
      </w:hyperlink>
      <w:hyperlink r:id="rId10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لعربية (Arabic)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11" w:tgtFrame="_blank" w:history="1">
        <w:r w:rsidRPr="005B2011">
          <w:rPr>
            <w:rFonts w:ascii="Myanmar Text" w:eastAsia="Times New Roman" w:hAnsi="Myanmar Text" w:cs="Myanmar Text"/>
            <w:color w:val="0071A1"/>
            <w:sz w:val="21"/>
            <w:szCs w:val="21"/>
            <w:u w:val="single"/>
          </w:rPr>
          <w:t>မြန်မာစာ</w:t>
        </w:r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 xml:space="preserve"> (Burmese)</w:t>
        </w:r>
      </w:hyperlink>
      <w:hyperlink r:id="rId12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 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| </w:t>
      </w:r>
      <w:hyperlink r:id="rId13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Chinese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14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English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15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Français (French)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16" w:tgtFrame="_blank" w:history="1">
        <w:r w:rsidRPr="005B2011">
          <w:rPr>
            <w:rFonts w:ascii="Nirmala UI" w:eastAsia="Times New Roman" w:hAnsi="Nirmala UI" w:cs="Nirmala UI"/>
            <w:color w:val="0071A1"/>
            <w:sz w:val="21"/>
            <w:szCs w:val="21"/>
            <w:u w:val="single"/>
          </w:rPr>
          <w:t>नेपाली</w:t>
        </w:r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 (Nepali)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17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Russian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18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Serbo</w:t>
        </w:r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-Croatian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19" w:tgtFrame="_blank" w:history="1">
        <w:r w:rsidRPr="005B2011">
          <w:rPr>
            <w:rFonts w:ascii="Arial" w:eastAsia="Times New Roman" w:hAnsi="Arial" w:cs="Arial"/>
            <w:color w:val="D2451E"/>
            <w:sz w:val="21"/>
            <w:szCs w:val="21"/>
            <w:u w:val="single"/>
          </w:rPr>
          <w:t>Soomaali (Somali)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20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Español (Spanish)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21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Kiswahili (Swahili)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22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Tiếng Việt (Vietnamese)</w:t>
        </w:r>
      </w:hyperlink>
    </w:p>
    <w:p w:rsidR="00FA5BA6" w:rsidRPr="005B2011" w:rsidRDefault="00FA5BA6" w:rsidP="005B2011">
      <w:pPr>
        <w:pStyle w:val="ListParagraph"/>
        <w:shd w:val="clear" w:color="auto" w:fill="F2F5F7"/>
        <w:tabs>
          <w:tab w:val="left" w:pos="540"/>
        </w:tabs>
        <w:spacing w:after="180" w:line="240" w:lineRule="auto"/>
        <w:ind w:left="-90"/>
        <w:rPr>
          <w:rFonts w:ascii="Arial" w:eastAsia="Times New Roman" w:hAnsi="Arial" w:cs="Arial"/>
          <w:color w:val="003366"/>
          <w:sz w:val="21"/>
          <w:szCs w:val="21"/>
        </w:rPr>
      </w:pPr>
      <w:r w:rsidRPr="005B2011">
        <w:rPr>
          <w:rFonts w:ascii="Arial" w:eastAsia="Times New Roman" w:hAnsi="Arial" w:cs="Arial"/>
          <w:b/>
          <w:bCs/>
          <w:color w:val="003366"/>
          <w:sz w:val="21"/>
          <w:szCs w:val="21"/>
        </w:rPr>
        <w:t>Staying Safe During a Flood and Very Heavy Rainfall (video) in:</w:t>
      </w:r>
      <w:r w:rsidRPr="005B2011">
        <w:rPr>
          <w:rFonts w:ascii="Arial" w:eastAsia="Times New Roman" w:hAnsi="Arial" w:cs="Arial"/>
          <w:color w:val="003366"/>
          <w:sz w:val="21"/>
          <w:szCs w:val="21"/>
        </w:rPr>
        <w:t>  </w:t>
      </w:r>
      <w:hyperlink r:id="rId23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ا</w:t>
        </w:r>
      </w:hyperlink>
      <w:hyperlink r:id="rId24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لعربية (Arabic)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25" w:tgtFrame="_blank" w:history="1">
        <w:r w:rsidRPr="005B2011">
          <w:rPr>
            <w:rFonts w:ascii="Myanmar Text" w:eastAsia="Times New Roman" w:hAnsi="Myanmar Text" w:cs="Myanmar Text"/>
            <w:color w:val="0071A1"/>
            <w:sz w:val="21"/>
            <w:szCs w:val="21"/>
            <w:u w:val="single"/>
          </w:rPr>
          <w:t>မြန်မာစာ</w:t>
        </w:r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 xml:space="preserve"> (Burmese)</w:t>
        </w:r>
      </w:hyperlink>
      <w:hyperlink r:id="rId26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 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| </w:t>
      </w:r>
      <w:hyperlink r:id="rId27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Dari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28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English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29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Français (French)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0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Kirundi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1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Maay Maay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2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Mandarin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3" w:tgtFrame="_blank" w:history="1">
        <w:r w:rsidRPr="005B2011">
          <w:rPr>
            <w:rFonts w:ascii="Nirmala UI" w:eastAsia="Times New Roman" w:hAnsi="Nirmala UI" w:cs="Nirmala UI"/>
            <w:color w:val="0071A1"/>
            <w:sz w:val="21"/>
            <w:szCs w:val="21"/>
            <w:u w:val="single"/>
          </w:rPr>
          <w:t>नेपाली</w:t>
        </w:r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 (Nepali)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4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Pashto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5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Soomaali (Somali)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6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Español (Spanish)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7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Kiswahili (Swahili)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8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Tiếng Việt (Vietnamese)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39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Tigrinia</w:t>
        </w:r>
      </w:hyperlink>
      <w:r w:rsidRPr="005B2011">
        <w:rPr>
          <w:rFonts w:ascii="Arial" w:eastAsia="Times New Roman" w:hAnsi="Arial" w:cs="Arial"/>
          <w:color w:val="003366"/>
          <w:sz w:val="21"/>
          <w:szCs w:val="21"/>
        </w:rPr>
        <w:t> | </w:t>
      </w:r>
      <w:hyperlink r:id="rId40" w:tgtFrame="_blank" w:history="1">
        <w:r w:rsidRPr="005B2011">
          <w:rPr>
            <w:rFonts w:ascii="Arial" w:eastAsia="Times New Roman" w:hAnsi="Arial" w:cs="Arial"/>
            <w:color w:val="0071A1"/>
            <w:sz w:val="21"/>
            <w:szCs w:val="21"/>
            <w:u w:val="single"/>
          </w:rPr>
          <w:t>Ukranian</w:t>
        </w:r>
      </w:hyperlink>
    </w:p>
    <w:p w:rsidR="005B2011" w:rsidRDefault="005B2011" w:rsidP="005B2011">
      <w:pPr>
        <w:pStyle w:val="ListParagraph"/>
        <w:tabs>
          <w:tab w:val="left" w:pos="540"/>
        </w:tabs>
        <w:ind w:left="-90"/>
        <w:rPr>
          <w:b/>
          <w:sz w:val="28"/>
          <w:szCs w:val="28"/>
          <w:u w:val="single"/>
        </w:rPr>
      </w:pPr>
    </w:p>
    <w:p w:rsidR="005B2011" w:rsidRDefault="00FA5BA6" w:rsidP="005B2011">
      <w:pPr>
        <w:pStyle w:val="ListParagraph"/>
        <w:numPr>
          <w:ilvl w:val="0"/>
          <w:numId w:val="5"/>
        </w:numPr>
        <w:tabs>
          <w:tab w:val="left" w:pos="540"/>
        </w:tabs>
        <w:ind w:left="-90" w:hanging="270"/>
        <w:rPr>
          <w:b/>
          <w:sz w:val="28"/>
          <w:szCs w:val="28"/>
          <w:u w:val="single"/>
        </w:rPr>
      </w:pPr>
      <w:r w:rsidRPr="005B2011">
        <w:rPr>
          <w:b/>
          <w:sz w:val="28"/>
          <w:szCs w:val="28"/>
          <w:u w:val="single"/>
        </w:rPr>
        <w:t xml:space="preserve">State of Vermont Agency of Transportation: </w:t>
      </w:r>
    </w:p>
    <w:p w:rsidR="00FD5BE8" w:rsidRPr="005B2011" w:rsidRDefault="00FA5BA6" w:rsidP="005B2011">
      <w:pPr>
        <w:pStyle w:val="ListParagraph"/>
        <w:tabs>
          <w:tab w:val="left" w:pos="540"/>
        </w:tabs>
        <w:ind w:left="-90"/>
        <w:rPr>
          <w:b/>
          <w:sz w:val="28"/>
          <w:szCs w:val="28"/>
          <w:u w:val="single"/>
        </w:rPr>
      </w:pPr>
      <w:r w:rsidRPr="005B2011">
        <w:rPr>
          <w:rFonts w:ascii="Helvetica" w:eastAsia="Times New Roman" w:hAnsi="Helvetica" w:cs="Helvetica"/>
          <w:bCs/>
          <w:color w:val="4472C4" w:themeColor="accent5"/>
        </w:rPr>
        <w:t>FLOODING: If you are stranded or have an emergency, call 911. If you need flooding-related assistance that is not an emergency, call 211.</w:t>
      </w:r>
    </w:p>
    <w:p w:rsidR="005B2011" w:rsidRPr="005B2011" w:rsidRDefault="00FA5BA6" w:rsidP="005B2011">
      <w:pPr>
        <w:pStyle w:val="ListParagraph"/>
        <w:tabs>
          <w:tab w:val="left" w:pos="540"/>
        </w:tabs>
        <w:spacing w:before="100" w:beforeAutospacing="1" w:after="100" w:afterAutospacing="1" w:line="240" w:lineRule="auto"/>
        <w:ind w:left="-90"/>
        <w:outlineLvl w:val="2"/>
        <w:rPr>
          <w:rFonts w:ascii="Helvetica" w:eastAsia="Times New Roman" w:hAnsi="Helvetica" w:cs="Helvetica"/>
          <w:bCs/>
          <w:color w:val="4472C4" w:themeColor="accent5"/>
        </w:rPr>
      </w:pPr>
      <w:r w:rsidRPr="005B2011">
        <w:rPr>
          <w:rFonts w:ascii="Helvetica" w:eastAsia="Times New Roman" w:hAnsi="Helvetica" w:cs="Helvetica"/>
          <w:bCs/>
          <w:color w:val="4472C4" w:themeColor="accent5"/>
        </w:rPr>
        <w:t xml:space="preserve">For road closures, go to </w:t>
      </w:r>
      <w:hyperlink r:id="rId41" w:history="1">
        <w:r w:rsidRPr="005B2011">
          <w:rPr>
            <w:rStyle w:val="Hyperlink"/>
            <w:rFonts w:ascii="Helvetica" w:eastAsia="Times New Roman" w:hAnsi="Helvetica" w:cs="Helvetica"/>
            <w:bCs/>
            <w:color w:val="4472C4" w:themeColor="accent5"/>
          </w:rPr>
          <w:t>https://newengland511.org</w:t>
        </w:r>
      </w:hyperlink>
    </w:p>
    <w:p w:rsidR="005B2011" w:rsidRDefault="005B2011" w:rsidP="005B2011">
      <w:pPr>
        <w:pStyle w:val="ListParagraph"/>
        <w:tabs>
          <w:tab w:val="left" w:pos="540"/>
        </w:tabs>
        <w:ind w:left="-90"/>
      </w:pPr>
    </w:p>
    <w:p w:rsidR="00297CBF" w:rsidRPr="005B2011" w:rsidRDefault="00297CBF" w:rsidP="005B2011">
      <w:pPr>
        <w:pStyle w:val="ListParagraph"/>
        <w:numPr>
          <w:ilvl w:val="0"/>
          <w:numId w:val="5"/>
        </w:numPr>
        <w:tabs>
          <w:tab w:val="left" w:pos="540"/>
        </w:tabs>
        <w:ind w:left="-90" w:hanging="270"/>
        <w:rPr>
          <w:b/>
          <w:sz w:val="28"/>
          <w:szCs w:val="28"/>
          <w:u w:val="single"/>
        </w:rPr>
      </w:pPr>
      <w:r w:rsidRPr="005B2011">
        <w:rPr>
          <w:b/>
          <w:sz w:val="28"/>
          <w:szCs w:val="28"/>
          <w:u w:val="single"/>
        </w:rPr>
        <w:t>State of Vermont Office of Gov</w:t>
      </w:r>
      <w:r w:rsidR="00FA5BA6" w:rsidRPr="005B2011">
        <w:rPr>
          <w:b/>
          <w:sz w:val="28"/>
          <w:szCs w:val="28"/>
          <w:u w:val="single"/>
        </w:rPr>
        <w:t>ernor,</w:t>
      </w:r>
      <w:r w:rsidRPr="005B2011">
        <w:rPr>
          <w:b/>
          <w:sz w:val="28"/>
          <w:szCs w:val="28"/>
          <w:u w:val="single"/>
        </w:rPr>
        <w:t xml:space="preserve"> bottom of page</w:t>
      </w:r>
      <w:r w:rsidR="00DA2A5D" w:rsidRPr="005B2011">
        <w:rPr>
          <w:b/>
          <w:sz w:val="28"/>
          <w:szCs w:val="28"/>
          <w:u w:val="single"/>
        </w:rPr>
        <w:t xml:space="preserve"> for most current</w:t>
      </w:r>
      <w:r w:rsidRPr="005B2011">
        <w:rPr>
          <w:b/>
          <w:sz w:val="28"/>
          <w:szCs w:val="28"/>
          <w:u w:val="single"/>
        </w:rPr>
        <w:t>:</w:t>
      </w:r>
    </w:p>
    <w:p w:rsidR="00297CBF" w:rsidRDefault="00297CBF" w:rsidP="005B2011">
      <w:pPr>
        <w:pStyle w:val="ListParagraph"/>
        <w:tabs>
          <w:tab w:val="left" w:pos="540"/>
        </w:tabs>
        <w:ind w:left="-90"/>
      </w:pPr>
      <w:hyperlink r:id="rId42" w:history="1">
        <w:r w:rsidRPr="006F65EA">
          <w:rPr>
            <w:rStyle w:val="Hyperlink"/>
          </w:rPr>
          <w:t>https://governor.vermont.gov/</w:t>
        </w:r>
      </w:hyperlink>
    </w:p>
    <w:p w:rsidR="005B2011" w:rsidRPr="00FA5BA6" w:rsidRDefault="005B2011" w:rsidP="005B2011">
      <w:pPr>
        <w:pStyle w:val="ListParagraph"/>
        <w:tabs>
          <w:tab w:val="left" w:pos="540"/>
        </w:tabs>
        <w:ind w:left="-90"/>
      </w:pPr>
    </w:p>
    <w:p w:rsidR="00DA2A5D" w:rsidRPr="005B2011" w:rsidRDefault="00297CBF" w:rsidP="005B2011">
      <w:pPr>
        <w:pStyle w:val="ListParagraph"/>
        <w:numPr>
          <w:ilvl w:val="0"/>
          <w:numId w:val="5"/>
        </w:numPr>
        <w:tabs>
          <w:tab w:val="left" w:pos="540"/>
        </w:tabs>
        <w:ind w:left="-90" w:hanging="270"/>
        <w:rPr>
          <w:sz w:val="28"/>
          <w:szCs w:val="28"/>
        </w:rPr>
      </w:pPr>
      <w:r w:rsidRPr="005B2011">
        <w:rPr>
          <w:b/>
          <w:sz w:val="28"/>
          <w:szCs w:val="28"/>
          <w:u w:val="single"/>
        </w:rPr>
        <w:t>New England 511, road conditions map:</w:t>
      </w:r>
      <w:r w:rsidRPr="005B2011">
        <w:rPr>
          <w:sz w:val="28"/>
          <w:szCs w:val="28"/>
        </w:rPr>
        <w:t xml:space="preserve"> </w:t>
      </w:r>
    </w:p>
    <w:p w:rsidR="00297CBF" w:rsidRDefault="00297CBF" w:rsidP="005B2011">
      <w:pPr>
        <w:pStyle w:val="ListParagraph"/>
        <w:tabs>
          <w:tab w:val="left" w:pos="540"/>
        </w:tabs>
        <w:ind w:left="-90"/>
      </w:pPr>
      <w:hyperlink r:id="rId43" w:history="1">
        <w:r w:rsidRPr="006F65EA">
          <w:rPr>
            <w:rStyle w:val="Hyperlink"/>
          </w:rPr>
          <w:t>https://newengland511.org/</w:t>
        </w:r>
      </w:hyperlink>
    </w:p>
    <w:p w:rsidR="005B2011" w:rsidRPr="00297CBF" w:rsidRDefault="005B2011" w:rsidP="005B2011">
      <w:pPr>
        <w:pStyle w:val="ListParagraph"/>
        <w:tabs>
          <w:tab w:val="left" w:pos="540"/>
        </w:tabs>
        <w:ind w:left="-90"/>
      </w:pPr>
    </w:p>
    <w:p w:rsidR="00DA2A5D" w:rsidRPr="005B2011" w:rsidRDefault="00297CBF" w:rsidP="005B2011">
      <w:pPr>
        <w:pStyle w:val="ListParagraph"/>
        <w:numPr>
          <w:ilvl w:val="0"/>
          <w:numId w:val="5"/>
        </w:numPr>
        <w:tabs>
          <w:tab w:val="left" w:pos="540"/>
        </w:tabs>
        <w:ind w:left="-90" w:hanging="270"/>
        <w:rPr>
          <w:b/>
          <w:sz w:val="28"/>
          <w:szCs w:val="28"/>
          <w:u w:val="single"/>
        </w:rPr>
      </w:pPr>
      <w:r w:rsidRPr="005B2011">
        <w:rPr>
          <w:b/>
          <w:sz w:val="28"/>
          <w:szCs w:val="28"/>
          <w:u w:val="single"/>
        </w:rPr>
        <w:t xml:space="preserve">211 Disaster Recovery: </w:t>
      </w:r>
    </w:p>
    <w:p w:rsidR="00297CBF" w:rsidRDefault="00297CBF" w:rsidP="005B2011">
      <w:pPr>
        <w:pStyle w:val="ListParagraph"/>
        <w:tabs>
          <w:tab w:val="left" w:pos="540"/>
        </w:tabs>
        <w:ind w:left="-90"/>
      </w:pPr>
      <w:hyperlink r:id="rId44" w:history="1">
        <w:r w:rsidRPr="006F65EA">
          <w:rPr>
            <w:rStyle w:val="Hyperlink"/>
          </w:rPr>
          <w:t>https://www.211.org/get-help/disaster-recovery</w:t>
        </w:r>
      </w:hyperlink>
    </w:p>
    <w:p w:rsidR="005B2011" w:rsidRDefault="005B2011" w:rsidP="005B2011">
      <w:pPr>
        <w:pStyle w:val="ListParagraph"/>
        <w:tabs>
          <w:tab w:val="left" w:pos="540"/>
        </w:tabs>
        <w:ind w:left="-90"/>
      </w:pPr>
    </w:p>
    <w:p w:rsidR="00DA2A5D" w:rsidRPr="005B2011" w:rsidRDefault="00297CBF" w:rsidP="005B2011">
      <w:pPr>
        <w:pStyle w:val="ListParagraph"/>
        <w:numPr>
          <w:ilvl w:val="0"/>
          <w:numId w:val="5"/>
        </w:numPr>
        <w:tabs>
          <w:tab w:val="left" w:pos="540"/>
        </w:tabs>
        <w:ind w:left="-90" w:hanging="270"/>
        <w:rPr>
          <w:b/>
          <w:sz w:val="28"/>
          <w:szCs w:val="28"/>
          <w:u w:val="single"/>
        </w:rPr>
      </w:pPr>
      <w:r w:rsidRPr="005B2011">
        <w:rPr>
          <w:b/>
          <w:sz w:val="28"/>
          <w:szCs w:val="28"/>
          <w:u w:val="single"/>
        </w:rPr>
        <w:t>Disaster Shelters, Red Cross:</w:t>
      </w:r>
    </w:p>
    <w:p w:rsidR="00297CBF" w:rsidRDefault="00297CBF" w:rsidP="005B2011">
      <w:pPr>
        <w:pStyle w:val="ListParagraph"/>
        <w:tabs>
          <w:tab w:val="left" w:pos="540"/>
        </w:tabs>
        <w:ind w:left="-90"/>
      </w:pPr>
      <w:hyperlink r:id="rId45" w:history="1">
        <w:r w:rsidRPr="006F65EA">
          <w:rPr>
            <w:rStyle w:val="Hyperlink"/>
          </w:rPr>
          <w:t>https://www.redcross.org/get-help/disaster-relief-and-recovery-services/find-an-open-shelter.html</w:t>
        </w:r>
      </w:hyperlink>
    </w:p>
    <w:p w:rsidR="005B2011" w:rsidRDefault="005B2011" w:rsidP="005B2011">
      <w:pPr>
        <w:pStyle w:val="ListParagraph"/>
        <w:tabs>
          <w:tab w:val="left" w:pos="540"/>
        </w:tabs>
        <w:ind w:left="-90"/>
      </w:pPr>
    </w:p>
    <w:p w:rsidR="00FD5BE8" w:rsidRPr="005B2011" w:rsidRDefault="00FD5BE8" w:rsidP="005B2011">
      <w:pPr>
        <w:pStyle w:val="ListParagraph"/>
        <w:numPr>
          <w:ilvl w:val="0"/>
          <w:numId w:val="5"/>
        </w:numPr>
        <w:tabs>
          <w:tab w:val="left" w:pos="540"/>
        </w:tabs>
        <w:ind w:left="-90" w:hanging="270"/>
        <w:rPr>
          <w:b/>
          <w:sz w:val="28"/>
          <w:szCs w:val="28"/>
          <w:u w:val="single"/>
        </w:rPr>
      </w:pPr>
      <w:r w:rsidRPr="005B2011">
        <w:rPr>
          <w:b/>
          <w:sz w:val="28"/>
          <w:szCs w:val="28"/>
          <w:u w:val="single"/>
        </w:rPr>
        <w:t xml:space="preserve">Alerts - </w:t>
      </w:r>
      <w:r w:rsidRPr="005B2011">
        <w:rPr>
          <w:b/>
          <w:sz w:val="28"/>
          <w:szCs w:val="28"/>
          <w:u w:val="single"/>
        </w:rPr>
        <w:t>VT Emergency Management (VEM) for more information:</w:t>
      </w:r>
    </w:p>
    <w:p w:rsidR="00FD5BE8" w:rsidRDefault="00FD5BE8" w:rsidP="005B2011">
      <w:pPr>
        <w:pStyle w:val="ListParagraph"/>
        <w:tabs>
          <w:tab w:val="left" w:pos="540"/>
        </w:tabs>
        <w:ind w:left="-90"/>
      </w:pPr>
      <w:hyperlink r:id="rId46" w:history="1">
        <w:r w:rsidRPr="005B2011">
          <w:rPr>
            <w:rStyle w:val="Hyperlink"/>
            <w:color w:val="1F4E79"/>
          </w:rPr>
          <w:t>https://link.edgepilot.com/s/9979e3c9/C59BEi9v-kyQt6c8BibuMw?u=https://vem.vermont.gov/</w:t>
        </w:r>
      </w:hyperlink>
    </w:p>
    <w:p w:rsidR="005B2011" w:rsidRDefault="005B2011" w:rsidP="005B2011">
      <w:pPr>
        <w:pStyle w:val="ListParagraph"/>
        <w:tabs>
          <w:tab w:val="left" w:pos="540"/>
        </w:tabs>
        <w:ind w:left="-90"/>
      </w:pPr>
    </w:p>
    <w:p w:rsidR="005B2011" w:rsidRDefault="005B2011" w:rsidP="005B2011">
      <w:pPr>
        <w:pStyle w:val="ListParagraph"/>
        <w:numPr>
          <w:ilvl w:val="0"/>
          <w:numId w:val="5"/>
        </w:numPr>
        <w:tabs>
          <w:tab w:val="left" w:pos="540"/>
        </w:tabs>
        <w:ind w:left="-90" w:hanging="270"/>
      </w:pPr>
      <w:r w:rsidRPr="005B2011">
        <w:rPr>
          <w:b/>
          <w:sz w:val="28"/>
          <w:szCs w:val="28"/>
          <w:u w:val="single"/>
        </w:rPr>
        <w:t xml:space="preserve">Vermont State and Local Level Referrals, FEMA: </w:t>
      </w:r>
      <w:hyperlink r:id="rId47" w:history="1">
        <w:r w:rsidRPr="006F65EA">
          <w:rPr>
            <w:rStyle w:val="Hyperlink"/>
          </w:rPr>
          <w:t>https://www.fema.gov/assistance/individual/disaster-survivors/state-local-referral-lists/vermont</w:t>
        </w:r>
      </w:hyperlink>
    </w:p>
    <w:p w:rsidR="005B2011" w:rsidRPr="00FA5BA6" w:rsidRDefault="005B2011" w:rsidP="005B2011">
      <w:pPr>
        <w:pStyle w:val="ListParagraph"/>
        <w:tabs>
          <w:tab w:val="left" w:pos="540"/>
        </w:tabs>
        <w:ind w:left="-90"/>
      </w:pPr>
    </w:p>
    <w:p w:rsidR="005B2011" w:rsidRDefault="005B2011" w:rsidP="005B2011">
      <w:pPr>
        <w:pStyle w:val="ListParagraph"/>
        <w:numPr>
          <w:ilvl w:val="0"/>
          <w:numId w:val="5"/>
        </w:numPr>
        <w:tabs>
          <w:tab w:val="left" w:pos="540"/>
        </w:tabs>
        <w:ind w:left="-90" w:hanging="270"/>
      </w:pPr>
      <w:r w:rsidRPr="005B2011">
        <w:rPr>
          <w:b/>
          <w:sz w:val="28"/>
          <w:szCs w:val="28"/>
          <w:u w:val="single"/>
        </w:rPr>
        <w:t xml:space="preserve">Vermont Flooding Jul 9, 2023 and continuing, FEMA: </w:t>
      </w:r>
      <w:hyperlink r:id="rId48" w:history="1">
        <w:r w:rsidRPr="006F65EA">
          <w:rPr>
            <w:rStyle w:val="Hyperlink"/>
          </w:rPr>
          <w:t>https://www.fema.gov/disaster/3595</w:t>
        </w:r>
      </w:hyperlink>
    </w:p>
    <w:p w:rsidR="005B2011" w:rsidRPr="005B2011" w:rsidRDefault="005B2011" w:rsidP="005B2011">
      <w:pPr>
        <w:pStyle w:val="ListParagraph"/>
        <w:tabs>
          <w:tab w:val="left" w:pos="540"/>
        </w:tabs>
        <w:ind w:left="-90"/>
        <w:rPr>
          <w:color w:val="1F4E79"/>
        </w:rPr>
      </w:pPr>
    </w:p>
    <w:p w:rsidR="00DA2A5D" w:rsidRDefault="00DA2A5D"/>
    <w:sectPr w:rsidR="00DA2A5D" w:rsidSect="00EB1A6E">
      <w:headerReference w:type="default" r:id="rId4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BCF" w:rsidRDefault="00CE4BCF" w:rsidP="00FA5BA6">
      <w:pPr>
        <w:spacing w:after="0" w:line="240" w:lineRule="auto"/>
      </w:pPr>
      <w:r>
        <w:separator/>
      </w:r>
    </w:p>
  </w:endnote>
  <w:endnote w:type="continuationSeparator" w:id="0">
    <w:p w:rsidR="00CE4BCF" w:rsidRDefault="00CE4BCF" w:rsidP="00FA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BCF" w:rsidRDefault="00CE4BCF" w:rsidP="00FA5BA6">
      <w:pPr>
        <w:spacing w:after="0" w:line="240" w:lineRule="auto"/>
      </w:pPr>
      <w:r>
        <w:separator/>
      </w:r>
    </w:p>
  </w:footnote>
  <w:footnote w:type="continuationSeparator" w:id="0">
    <w:p w:rsidR="00CE4BCF" w:rsidRDefault="00CE4BCF" w:rsidP="00FA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BA6" w:rsidRDefault="00661E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188BEA" id="Group 159" o:spid="_x0000_s1026" style="position:absolute;margin-left:-36pt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k7OArgAAAACwEAAA8AAABkcnMvZG93bnJl&#10;di54bWxMj09rwkAQxe+FfodlCr3p5g+xNc1GRNqepKAWirc1GZNgdjZk1yR++46n9vYe83jze9lq&#10;Mq0YsHeNJQXhPACBVNiyoUrB9+Fj9grCeU2lbi2hghs6WOWPD5lOSzvSDoe9rwSXkEu1gtr7LpXS&#10;FTUa7ea2Q+Lb2fZGe7Z9Jctej1xuWhkFwUIa3RB/qHWHmxqLy/5qFHyOelzH4fuwvZw3t+Mh+frZ&#10;hqjU89O0fgPhcfJ/YbjjMzrkzHSyVyqdaBXMXiLe4lnECxb3xDLhMScWURKDzDP5f0P+Cw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6BFB"/>
    <w:multiLevelType w:val="hybridMultilevel"/>
    <w:tmpl w:val="8F448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2581B"/>
    <w:multiLevelType w:val="hybridMultilevel"/>
    <w:tmpl w:val="125A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F45A3"/>
    <w:multiLevelType w:val="hybridMultilevel"/>
    <w:tmpl w:val="D31C5184"/>
    <w:lvl w:ilvl="0" w:tplc="ADFACA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36943"/>
    <w:multiLevelType w:val="hybridMultilevel"/>
    <w:tmpl w:val="04F6B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1C6B"/>
    <w:multiLevelType w:val="hybridMultilevel"/>
    <w:tmpl w:val="FC8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BF"/>
    <w:rsid w:val="00297CBF"/>
    <w:rsid w:val="005B2011"/>
    <w:rsid w:val="00661E3E"/>
    <w:rsid w:val="00A4101A"/>
    <w:rsid w:val="00CE4BCF"/>
    <w:rsid w:val="00DA2A5D"/>
    <w:rsid w:val="00EB1A6E"/>
    <w:rsid w:val="00FA5BA6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09EF8"/>
  <w15:chartTrackingRefBased/>
  <w15:docId w15:val="{6A7CEF3E-D725-4CAF-9B1C-6EC882DE2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7CB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BA6"/>
  </w:style>
  <w:style w:type="paragraph" w:styleId="Footer">
    <w:name w:val="footer"/>
    <w:basedOn w:val="Normal"/>
    <w:link w:val="FooterChar"/>
    <w:uiPriority w:val="99"/>
    <w:unhideWhenUsed/>
    <w:rsid w:val="00FA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BA6"/>
  </w:style>
  <w:style w:type="paragraph" w:styleId="ListParagraph">
    <w:name w:val="List Paragraph"/>
    <w:basedOn w:val="Normal"/>
    <w:uiPriority w:val="34"/>
    <w:qFormat/>
    <w:rsid w:val="00FD5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vermont.gov/file/47496" TargetMode="External"/><Relationship Id="rId18" Type="http://schemas.openxmlformats.org/officeDocument/2006/relationships/hyperlink" Target="https://www.healthvermont.gov/file/47516" TargetMode="External"/><Relationship Id="rId26" Type="http://schemas.openxmlformats.org/officeDocument/2006/relationships/hyperlink" Target="http://www.healthvermont.gov/sites/default/files/documents/2016/12/Burmese_WinterStormFacts_2012.pdf" TargetMode="External"/><Relationship Id="rId39" Type="http://schemas.openxmlformats.org/officeDocument/2006/relationships/hyperlink" Target="https://gcc02.safelinks.protection.outlook.com/?url=https%3A%2F%2Fyoutu.be%2F20PI19j67Mo&amp;data=05%7C01%7CAmelia.Bacon%40vermont.gov%7Ce09e10103a80484a8d0708db8229c5a5%7C20b4933bbaad433c9c0270edcc7559c6%7C0%7C0%7C638246888164405595%7CUnknown%7CTWFpbGZsb3d8eyJWIjoiMC4wLjAwMDAiLCJQIjoiV2luMzIiLCJBTiI6Ik1haWwiLCJXVCI6Mn0%3D%7C3000%7C%7C%7C&amp;sdata=jHhttmaPOiJO4sAPF28Jbr%2BdNAGEfdsTcIUqCTGljyU%3D&amp;reserved=0" TargetMode="External"/><Relationship Id="rId21" Type="http://schemas.openxmlformats.org/officeDocument/2006/relationships/hyperlink" Target="https://www.healthvermont.gov/file/47531" TargetMode="External"/><Relationship Id="rId34" Type="http://schemas.openxmlformats.org/officeDocument/2006/relationships/hyperlink" Target="https://gcc02.safelinks.protection.outlook.com/?url=https%3A%2F%2Fyoutu.be%2F6SHPyhmjN2o&amp;data=05%7C01%7CAmelia.Bacon%40vermont.gov%7Ce09e10103a80484a8d0708db8229c5a5%7C20b4933bbaad433c9c0270edcc7559c6%7C0%7C0%7C638246888164405595%7CUnknown%7CTWFpbGZsb3d8eyJWIjoiMC4wLjAwMDAiLCJQIjoiV2luMzIiLCJBTiI6Ik1haWwiLCJXVCI6Mn0%3D%7C3000%7C%7C%7C&amp;sdata=VlYe6GqnMAEFg5UBmq%2BKglK7GimZ3bqm3%2B9KHakXtpQ%3D&amp;reserved=0" TargetMode="External"/><Relationship Id="rId42" Type="http://schemas.openxmlformats.org/officeDocument/2006/relationships/hyperlink" Target="https://governor.vermont.gov/" TargetMode="External"/><Relationship Id="rId47" Type="http://schemas.openxmlformats.org/officeDocument/2006/relationships/hyperlink" Target="https://www.fema.gov/assistance/individual/disaster-survivors/state-local-referral-lists/vermont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ealthvermont.gov/file/47506" TargetMode="External"/><Relationship Id="rId29" Type="http://schemas.openxmlformats.org/officeDocument/2006/relationships/hyperlink" Target="https://gcc02.safelinks.protection.outlook.com/?url=https%3A%2F%2Fyoutu.be%2FQHucKqz9XYc&amp;data=05%7C01%7CAmelia.Bacon%40vermont.gov%7Ce09e10103a80484a8d0708db8229c5a5%7C20b4933bbaad433c9c0270edcc7559c6%7C0%7C0%7C638246888164405595%7CUnknown%7CTWFpbGZsb3d8eyJWIjoiMC4wLjAwMDAiLCJQIjoiV2luMzIiLCJBTiI6Ik1haWwiLCJXVCI6Mn0%3D%7C3000%7C%7C%7C&amp;sdata=SCNbOufotsXn6KeLReQylVs1I5A1BE1v2Xh9bvoVl7Y%3D&amp;reserved=0" TargetMode="External"/><Relationship Id="rId11" Type="http://schemas.openxmlformats.org/officeDocument/2006/relationships/hyperlink" Target="https://www.healthvermont.gov/file/47491" TargetMode="External"/><Relationship Id="rId24" Type="http://schemas.openxmlformats.org/officeDocument/2006/relationships/hyperlink" Target="https://gcc02.safelinks.protection.outlook.com/?url=https%3A%2F%2Fyoutu.be%2Fvm15hdu30MY&amp;data=05%7C01%7CAmelia.Bacon%40vermont.gov%7Ce09e10103a80484a8d0708db8229c5a5%7C20b4933bbaad433c9c0270edcc7559c6%7C0%7C0%7C638246888164405595%7CUnknown%7CTWFpbGZsb3d8eyJWIjoiMC4wLjAwMDAiLCJQIjoiV2luMzIiLCJBTiI6Ik1haWwiLCJXVCI6Mn0%3D%7C3000%7C%7C%7C&amp;sdata=rcgWYwH1KRxJqhR%2FX0AD7gBC8h6v%2BJuHaqwuqUz36UM%3D&amp;reserved=0" TargetMode="External"/><Relationship Id="rId32" Type="http://schemas.openxmlformats.org/officeDocument/2006/relationships/hyperlink" Target="https://gcc02.safelinks.protection.outlook.com/?url=https%3A%2F%2Fyoutu.be%2F2llcoxBIBx8&amp;data=05%7C01%7CAmelia.Bacon%40vermont.gov%7Ce09e10103a80484a8d0708db8229c5a5%7C20b4933bbaad433c9c0270edcc7559c6%7C0%7C0%7C638246888164405595%7CUnknown%7CTWFpbGZsb3d8eyJWIjoiMC4wLjAwMDAiLCJQIjoiV2luMzIiLCJBTiI6Ik1haWwiLCJXVCI6Mn0%3D%7C3000%7C%7C%7C&amp;sdata=rkgb8%2B3Uopew9C7tp9X%2FMdXZkkcqtTQWAvA4ZTY8oCc%3D&amp;reserved=0" TargetMode="External"/><Relationship Id="rId37" Type="http://schemas.openxmlformats.org/officeDocument/2006/relationships/hyperlink" Target="https://gcc02.safelinks.protection.outlook.com/?url=https%3A%2F%2Fyoutu.be%2FKYiEJARk-is&amp;data=05%7C01%7CAmelia.Bacon%40vermont.gov%7Ce09e10103a80484a8d0708db8229c5a5%7C20b4933bbaad433c9c0270edcc7559c6%7C0%7C0%7C638246888164405595%7CUnknown%7CTWFpbGZsb3d8eyJWIjoiMC4wLjAwMDAiLCJQIjoiV2luMzIiLCJBTiI6Ik1haWwiLCJXVCI6Mn0%3D%7C3000%7C%7C%7C&amp;sdata=TjvCW3YwR1sYD21RfF%2FiUJYbuhRBDQzn6uonnSHth5w%3D&amp;reserved=0" TargetMode="External"/><Relationship Id="rId40" Type="http://schemas.openxmlformats.org/officeDocument/2006/relationships/hyperlink" Target="https://gcc02.safelinks.protection.outlook.com/?url=https%3A%2F%2Fyoutu.be%2FuZ47vSXK_m4&amp;data=05%7C01%7CAmelia.Bacon%40vermont.gov%7Ce09e10103a80484a8d0708db8229c5a5%7C20b4933bbaad433c9c0270edcc7559c6%7C0%7C0%7C638246888164561836%7CUnknown%7CTWFpbGZsb3d8eyJWIjoiMC4wLjAwMDAiLCJQIjoiV2luMzIiLCJBTiI6Ik1haWwiLCJXVCI6Mn0%3D%7C3000%7C%7C%7C&amp;sdata=pgNuLyEqsHCBWGFBedUKOY%2FihBSDGHfuG7O%2FsAV6ZJk%3D&amp;reserved=0" TargetMode="External"/><Relationship Id="rId45" Type="http://schemas.openxmlformats.org/officeDocument/2006/relationships/hyperlink" Target="https://www.redcross.org/get-help/disaster-relief-and-recovery-services/find-an-open-shelt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vermont.gov/file/47501" TargetMode="External"/><Relationship Id="rId23" Type="http://schemas.openxmlformats.org/officeDocument/2006/relationships/hyperlink" Target="http://www.healthvermont.gov/sites/default/files/documents/2016/12/Arabic_WinterStormFacts_2012.pdf" TargetMode="External"/><Relationship Id="rId28" Type="http://schemas.openxmlformats.org/officeDocument/2006/relationships/hyperlink" Target="https://gcc02.safelinks.protection.outlook.com/?url=https%3A%2F%2Fyoutu.be%2FuglF3z4nhqM&amp;data=05%7C01%7CAmelia.Bacon%40vermont.gov%7Ce09e10103a80484a8d0708db8229c5a5%7C20b4933bbaad433c9c0270edcc7559c6%7C0%7C0%7C638246888164405595%7CUnknown%7CTWFpbGZsb3d8eyJWIjoiMC4wLjAwMDAiLCJQIjoiV2luMzIiLCJBTiI6Ik1haWwiLCJXVCI6Mn0%3D%7C3000%7C%7C%7C&amp;sdata=bfZg3tyFKHknEgKSVJi47We%2FeRnOTHNGozEj55guvvE%3D&amp;reserved=0" TargetMode="External"/><Relationship Id="rId36" Type="http://schemas.openxmlformats.org/officeDocument/2006/relationships/hyperlink" Target="https://gcc02.safelinks.protection.outlook.com/?url=https%3A%2F%2Fyoutu.be%2FtEM-ZqQXdWE&amp;data=05%7C01%7CAmelia.Bacon%40vermont.gov%7Ce09e10103a80484a8d0708db8229c5a5%7C20b4933bbaad433c9c0270edcc7559c6%7C0%7C0%7C638246888164405595%7CUnknown%7CTWFpbGZsb3d8eyJWIjoiMC4wLjAwMDAiLCJQIjoiV2luMzIiLCJBTiI6Ik1haWwiLCJXVCI6Mn0%3D%7C3000%7C%7C%7C&amp;sdata=HTyWooYpTM1Mm5IaRfQXxD3WFSgcwXdF3ZVSd70Xe%2BM%3D&amp;reserved=0" TargetMode="External"/><Relationship Id="rId49" Type="http://schemas.openxmlformats.org/officeDocument/2006/relationships/header" Target="header1.xml"/><Relationship Id="rId10" Type="http://schemas.openxmlformats.org/officeDocument/2006/relationships/hyperlink" Target="http://www.healthvermont.gov/sites/default/files/documents/2016/12/Arabic_FloodFacts_2012.pdf" TargetMode="External"/><Relationship Id="rId19" Type="http://schemas.openxmlformats.org/officeDocument/2006/relationships/hyperlink" Target="https://www.healthvermont.gov/file/47521" TargetMode="External"/><Relationship Id="rId31" Type="http://schemas.openxmlformats.org/officeDocument/2006/relationships/hyperlink" Target="https://gcc02.safelinks.protection.outlook.com/?url=https%3A%2F%2Fyoutu.be%2Foi5Rr6ckbio&amp;data=05%7C01%7CAmelia.Bacon%40vermont.gov%7Ce09e10103a80484a8d0708db8229c5a5%7C20b4933bbaad433c9c0270edcc7559c6%7C0%7C0%7C638246888164405595%7CUnknown%7CTWFpbGZsb3d8eyJWIjoiMC4wLjAwMDAiLCJQIjoiV2luMzIiLCJBTiI6Ik1haWwiLCJXVCI6Mn0%3D%7C3000%7C%7C%7C&amp;sdata=hIThHej0SeXpMJVOuyjRnkJoikpdnhjQzfAEGneezyc%3D&amp;reserved=0" TargetMode="External"/><Relationship Id="rId44" Type="http://schemas.openxmlformats.org/officeDocument/2006/relationships/hyperlink" Target="https://www.211.org/get-help/disaster-recov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althvermont.gov/sites/default/files/documents/2016/12/Arabic_WinterStormFacts_2012.pdf" TargetMode="External"/><Relationship Id="rId14" Type="http://schemas.openxmlformats.org/officeDocument/2006/relationships/hyperlink" Target="https://www.healthvermont.gov/file/47486" TargetMode="External"/><Relationship Id="rId22" Type="http://schemas.openxmlformats.org/officeDocument/2006/relationships/hyperlink" Target="https://www.healthvermont.gov/file/47536" TargetMode="External"/><Relationship Id="rId27" Type="http://schemas.openxmlformats.org/officeDocument/2006/relationships/hyperlink" Target="https://gcc02.safelinks.protection.outlook.com/?url=https%3A%2F%2Fyoutu.be%2FvIzTzN6lK0I&amp;data=05%7C01%7CAmelia.Bacon%40vermont.gov%7Ce09e10103a80484a8d0708db8229c5a5%7C20b4933bbaad433c9c0270edcc7559c6%7C0%7C0%7C638246888164405595%7CUnknown%7CTWFpbGZsb3d8eyJWIjoiMC4wLjAwMDAiLCJQIjoiV2luMzIiLCJBTiI6Ik1haWwiLCJXVCI6Mn0%3D%7C3000%7C%7C%7C&amp;sdata=Z8wKaZRvZJuGFwpVm70%2BfTq3oOu9v%2BkiEflDpufUa%2Bs%3D&amp;reserved=0" TargetMode="External"/><Relationship Id="rId30" Type="http://schemas.openxmlformats.org/officeDocument/2006/relationships/hyperlink" Target="https://gcc02.safelinks.protection.outlook.com/?url=https%3A%2F%2Fyoutu.be%2FlddRLJZmQ4E&amp;data=05%7C01%7CAmelia.Bacon%40vermont.gov%7Ce09e10103a80484a8d0708db8229c5a5%7C20b4933bbaad433c9c0270edcc7559c6%7C0%7C0%7C638246888164405595%7CUnknown%7CTWFpbGZsb3d8eyJWIjoiMC4wLjAwMDAiLCJQIjoiV2luMzIiLCJBTiI6Ik1haWwiLCJXVCI6Mn0%3D%7C3000%7C%7C%7C&amp;sdata=R%2F7SkHzc6ZFvzs5WTobkH%2B7EDOvbD%2FYnotzqqhAhaiI%3D&amp;reserved=0" TargetMode="External"/><Relationship Id="rId35" Type="http://schemas.openxmlformats.org/officeDocument/2006/relationships/hyperlink" Target="https://gcc02.safelinks.protection.outlook.com/?url=https%3A%2F%2Fyoutu.be%2FL2HyxM80LJ4&amp;data=05%7C01%7CAmelia.Bacon%40vermont.gov%7Ce09e10103a80484a8d0708db8229c5a5%7C20b4933bbaad433c9c0270edcc7559c6%7C0%7C0%7C638246888164405595%7CUnknown%7CTWFpbGZsb3d8eyJWIjoiMC4wLjAwMDAiLCJQIjoiV2luMzIiLCJBTiI6Ik1haWwiLCJXVCI6Mn0%3D%7C3000%7C%7C%7C&amp;sdata=Rc%2BGLrP2YTH0sTTn3JOS6QOkaXU0%2F7eTanFpWOa2I8E%3D&amp;reserved=0" TargetMode="External"/><Relationship Id="rId43" Type="http://schemas.openxmlformats.org/officeDocument/2006/relationships/hyperlink" Target="https://newengland511.org/" TargetMode="External"/><Relationship Id="rId48" Type="http://schemas.openxmlformats.org/officeDocument/2006/relationships/hyperlink" Target="https://www.fema.gov/disaster/3595" TargetMode="External"/><Relationship Id="rId8" Type="http://schemas.openxmlformats.org/officeDocument/2006/relationships/hyperlink" Target="https://www.healthvermont.gov/emergency/prepare/stay-safe-flood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healthvermont.gov/sites/default/files/documents/2016/12/Burmese_WinterStormFacts_2012.pdf" TargetMode="External"/><Relationship Id="rId17" Type="http://schemas.openxmlformats.org/officeDocument/2006/relationships/hyperlink" Target="https://www.healthvermont.gov/file/47511" TargetMode="External"/><Relationship Id="rId25" Type="http://schemas.openxmlformats.org/officeDocument/2006/relationships/hyperlink" Target="https://gcc02.safelinks.protection.outlook.com/?url=https%3A%2F%2Fyoutu.be%2FL3_4-0nopms&amp;data=05%7C01%7CAmelia.Bacon%40vermont.gov%7Ce09e10103a80484a8d0708db8229c5a5%7C20b4933bbaad433c9c0270edcc7559c6%7C0%7C0%7C638246888164405595%7CUnknown%7CTWFpbGZsb3d8eyJWIjoiMC4wLjAwMDAiLCJQIjoiV2luMzIiLCJBTiI6Ik1haWwiLCJXVCI6Mn0%3D%7C3000%7C%7C%7C&amp;sdata=oM5lNimNNFiH6e98xUQyo5YtT8V5Ve9IWrLLDhT%2BCBQ%3D&amp;reserved=0" TargetMode="External"/><Relationship Id="rId33" Type="http://schemas.openxmlformats.org/officeDocument/2006/relationships/hyperlink" Target="https://gcc02.safelinks.protection.outlook.com/?url=https%3A%2F%2Fyoutu.be%2F8xVgXmuSsqE&amp;data=05%7C01%7CAmelia.Bacon%40vermont.gov%7Ce09e10103a80484a8d0708db8229c5a5%7C20b4933bbaad433c9c0270edcc7559c6%7C0%7C0%7C638246888164405595%7CUnknown%7CTWFpbGZsb3d8eyJWIjoiMC4wLjAwMDAiLCJQIjoiV2luMzIiLCJBTiI6Ik1haWwiLCJXVCI6Mn0%3D%7C3000%7C%7C%7C&amp;sdata=USPtKa0MeINEGexPPv823qIC2xhAKOJqbSJxbIJqIgI%3D&amp;reserved=0" TargetMode="External"/><Relationship Id="rId38" Type="http://schemas.openxmlformats.org/officeDocument/2006/relationships/hyperlink" Target="https://gcc02.safelinks.protection.outlook.com/?url=https%3A%2F%2Fyoutu.be%2F49MYAW-GtTk&amp;data=05%7C01%7CAmelia.Bacon%40vermont.gov%7Ce09e10103a80484a8d0708db8229c5a5%7C20b4933bbaad433c9c0270edcc7559c6%7C0%7C0%7C638246888164405595%7CUnknown%7CTWFpbGZsb3d8eyJWIjoiMC4wLjAwMDAiLCJQIjoiV2luMzIiLCJBTiI6Ik1haWwiLCJXVCI6Mn0%3D%7C3000%7C%7C%7C&amp;sdata=%2Fs0QcXGUqz8onzoQtt34iwdcRDrr6C5%2FLBl%2FJgTriek%3D&amp;reserved=0" TargetMode="External"/><Relationship Id="rId46" Type="http://schemas.openxmlformats.org/officeDocument/2006/relationships/hyperlink" Target="https://link.edgepilot.com/s/9979e3c9/C59BEi9v-kyQt6c8BibuMw?u=https://vem.vermont.gov/" TargetMode="External"/><Relationship Id="rId20" Type="http://schemas.openxmlformats.org/officeDocument/2006/relationships/hyperlink" Target="https://www.healthvermont.gov/file/47526" TargetMode="External"/><Relationship Id="rId41" Type="http://schemas.openxmlformats.org/officeDocument/2006/relationships/hyperlink" Target="https://newengland511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1639-9F5A-44E4-BEDF-B3981B41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1600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Locke-Rousseau, Deborah</dc:creator>
  <cp:keywords/>
  <dc:description/>
  <cp:lastModifiedBy>Locke-Rousseau, Deborah</cp:lastModifiedBy>
  <cp:revision>1</cp:revision>
  <dcterms:created xsi:type="dcterms:W3CDTF">2023-07-11T17:45:00Z</dcterms:created>
  <dcterms:modified xsi:type="dcterms:W3CDTF">2023-07-11T20:48:00Z</dcterms:modified>
</cp:coreProperties>
</file>